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E8C1E0D" wp14:paraId="03DBBAAB" wp14:textId="6471A2B8">
      <w:pPr>
        <w:spacing w:after="160" w:afterAutospacing="off" w:line="257" w:lineRule="auto"/>
        <w:jc w:val="center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3AC5BAB1">
        <w:rPr>
          <w:rFonts w:ascii="Calibri" w:hAnsi="Calibri" w:eastAsia="Calibri" w:cs="Calibri"/>
          <w:noProof w:val="0"/>
          <w:sz w:val="22"/>
          <w:szCs w:val="22"/>
          <w:lang w:val="en-US"/>
        </w:rPr>
        <w:t>HANC Small Working Group Notes - 1-</w:t>
      </w:r>
      <w:r w:rsidRPr="2A3342FA" w:rsidR="474DA003">
        <w:rPr>
          <w:rFonts w:ascii="Calibri" w:hAnsi="Calibri" w:eastAsia="Calibri" w:cs="Calibri"/>
          <w:noProof w:val="0"/>
          <w:sz w:val="22"/>
          <w:szCs w:val="22"/>
          <w:lang w:val="en-US"/>
        </w:rPr>
        <w:t>1</w:t>
      </w:r>
      <w:r w:rsidRPr="2A3342FA" w:rsidR="1AF645B3">
        <w:rPr>
          <w:rFonts w:ascii="Calibri" w:hAnsi="Calibri" w:eastAsia="Calibri" w:cs="Calibri"/>
          <w:noProof w:val="0"/>
          <w:sz w:val="22"/>
          <w:szCs w:val="22"/>
          <w:lang w:val="en-US"/>
        </w:rPr>
        <w:t>9</w:t>
      </w:r>
      <w:r w:rsidRPr="2A3342FA" w:rsidR="3AC5BAB1">
        <w:rPr>
          <w:rFonts w:ascii="Calibri" w:hAnsi="Calibri" w:eastAsia="Calibri" w:cs="Calibri"/>
          <w:noProof w:val="0"/>
          <w:sz w:val="22"/>
          <w:szCs w:val="22"/>
          <w:lang w:val="en-US"/>
        </w:rPr>
        <w:t>-23</w:t>
      </w:r>
    </w:p>
    <w:p w:rsidR="2E322932" w:rsidP="2A3342FA" w:rsidRDefault="2E322932" w14:paraId="2A0F5D92" w14:textId="4C88CC5B">
      <w:pPr>
        <w:spacing w:after="160" w:afterAutospacing="off" w:line="257" w:lineRule="auto"/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u w:val="single"/>
          <w:lang w:val="en-US"/>
        </w:rPr>
        <w:t>Agenda</w:t>
      </w: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:</w:t>
      </w:r>
    </w:p>
    <w:p w:rsidR="2E322932" w:rsidP="2A3342FA" w:rsidRDefault="2E322932" w14:paraId="5A8BA23A" w14:textId="2BF881A7">
      <w:pPr>
        <w:pStyle w:val="ListParagraph"/>
        <w:numPr>
          <w:ilvl w:val="0"/>
          <w:numId w:val="2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Discussion of 2-pager and Venn diagram</w:t>
      </w:r>
    </w:p>
    <w:p w:rsidR="2E322932" w:rsidP="2A3342FA" w:rsidRDefault="2E322932" w14:paraId="0DFDDAC0" w14:textId="3E6E6FEB">
      <w:pPr>
        <w:pStyle w:val="ListParagraph"/>
        <w:numPr>
          <w:ilvl w:val="0"/>
          <w:numId w:val="2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Discussion of agencies dependencies diagram.</w:t>
      </w:r>
    </w:p>
    <w:p w:rsidR="2E322932" w:rsidP="2A3342FA" w:rsidRDefault="2E322932" w14:paraId="7326C42B" w14:textId="1BC8E3E9">
      <w:pPr>
        <w:spacing w:after="160" w:afterAutospacing="off" w:line="257" w:lineRule="auto"/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u w:val="single"/>
          <w:lang w:val="en-US"/>
        </w:rPr>
        <w:t>Key Discussion Points</w:t>
      </w: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:</w:t>
      </w:r>
    </w:p>
    <w:p w:rsidR="2E322932" w:rsidP="2A3342FA" w:rsidRDefault="2E322932" w14:paraId="292BC6F1" w14:textId="0E9001D7">
      <w:pPr>
        <w:pStyle w:val="ListParagraph"/>
        <w:numPr>
          <w:ilvl w:val="0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Venn diagram:</w:t>
      </w:r>
    </w:p>
    <w:p w:rsidR="2E322932" w:rsidP="2A3342FA" w:rsidRDefault="2E322932" w14:paraId="3F2D3440" w14:textId="54E6A416">
      <w:pPr>
        <w:pStyle w:val="ListParagraph"/>
        <w:numPr>
          <w:ilvl w:val="1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John – note examples of the overlap within the Venn diagram.</w:t>
      </w:r>
    </w:p>
    <w:p w:rsidR="2E322932" w:rsidP="2A3342FA" w:rsidRDefault="2E322932" w14:paraId="3A454617" w14:textId="3D0EBEE9">
      <w:pPr>
        <w:pStyle w:val="ListParagraph"/>
        <w:numPr>
          <w:ilvl w:val="1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Aleeza – use shading to highlight what is involved in the HANC account.</w:t>
      </w:r>
    </w:p>
    <w:p w:rsidR="2E322932" w:rsidP="2A3342FA" w:rsidRDefault="2E322932" w14:paraId="1A35132C" w14:textId="10519A7C">
      <w:pPr>
        <w:pStyle w:val="ListParagraph"/>
        <w:numPr>
          <w:ilvl w:val="1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Adam – maybe coloring from lighter to dark shades from top of diagram to bottom. Would indicate where we are trying to go over time.</w:t>
      </w:r>
    </w:p>
    <w:p w:rsidR="2E322932" w:rsidP="2A3342FA" w:rsidRDefault="2E322932" w14:paraId="00949EC8" w14:textId="0608ABA2">
      <w:pPr>
        <w:pStyle w:val="ListParagraph"/>
        <w:numPr>
          <w:ilvl w:val="1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Laura – swap so HANC is on top so the eyes look at it first. Make HANC circles also dotted to follow the solid-dashed pattern of established and proposed.</w:t>
      </w:r>
    </w:p>
    <w:p w:rsidR="2E322932" w:rsidP="2A3342FA" w:rsidRDefault="2E322932" w14:paraId="337B49CA" w14:textId="38A10710">
      <w:pPr>
        <w:pStyle w:val="ListParagraph"/>
        <w:numPr>
          <w:ilvl w:val="0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Two-pager:</w:t>
      </w:r>
    </w:p>
    <w:p w:rsidR="2E322932" w:rsidP="2A3342FA" w:rsidRDefault="2E322932" w14:paraId="31D3798A" w14:textId="3089D630">
      <w:pPr>
        <w:pStyle w:val="ListParagraph"/>
        <w:numPr>
          <w:ilvl w:val="1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Monica – make a reference to the national strategy to talk about what triggered this work.</w:t>
      </w:r>
    </w:p>
    <w:p w:rsidR="2E322932" w:rsidP="2A3342FA" w:rsidRDefault="2E322932" w14:paraId="2626BD4B" w14:textId="71C7D653">
      <w:pPr>
        <w:pStyle w:val="ListParagraph"/>
        <w:numPr>
          <w:ilvl w:val="1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Ken – report annually at the state level and improve spatial/temporal resolution over time.</w:t>
      </w:r>
    </w:p>
    <w:p w:rsidR="2E322932" w:rsidP="2A3342FA" w:rsidRDefault="2E322932" w14:paraId="0EE7D18E" w14:textId="04FB96C1">
      <w:pPr>
        <w:pStyle w:val="ListParagraph"/>
        <w:numPr>
          <w:ilvl w:val="2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Adam – when we have a multi-state billion dollar disaster, each state has its cost broken out into the reporting. But we say each state was impacted by the disaster, not necessarily that each state had $1B worth of impact.</w:t>
      </w:r>
    </w:p>
    <w:p w:rsidR="2E322932" w:rsidP="2A3342FA" w:rsidRDefault="2E322932" w14:paraId="68512D2A" w14:textId="55C867CD">
      <w:pPr>
        <w:pStyle w:val="ListParagraph"/>
        <w:numPr>
          <w:ilvl w:val="2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John – easiest not to explicitly state our level of data reporting but broadly state that we will improve the granularity/frequency over time.</w:t>
      </w:r>
    </w:p>
    <w:p w:rsidR="2E322932" w:rsidP="2A3342FA" w:rsidRDefault="2E322932" w14:paraId="7C8A81D4" w14:textId="7EC36B3F">
      <w:pPr>
        <w:pStyle w:val="ListParagraph"/>
        <w:numPr>
          <w:ilvl w:val="0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Agencies dependencies diagram:</w:t>
      </w:r>
    </w:p>
    <w:p w:rsidR="2E322932" w:rsidP="2A3342FA" w:rsidRDefault="2E322932" w14:paraId="33A9040E" w14:textId="294FBBA0">
      <w:pPr>
        <w:pStyle w:val="ListParagraph"/>
        <w:numPr>
          <w:ilvl w:val="1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Kris - Can we separate agencies between lead and supporting under the different categories?</w:t>
      </w:r>
    </w:p>
    <w:p w:rsidR="2E322932" w:rsidP="2A3342FA" w:rsidRDefault="2E322932" w14:paraId="7E1B1F24" w14:textId="648421BA">
      <w:pPr>
        <w:pStyle w:val="ListParagraph"/>
        <w:numPr>
          <w:ilvl w:val="2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Laura - Suggest broadly putting in USDA without specifying sub-agencies.</w:t>
      </w:r>
    </w:p>
    <w:p w:rsidR="2E322932" w:rsidP="2A3342FA" w:rsidRDefault="2E322932" w14:paraId="0C24FBC1" w14:textId="4D7CCECC">
      <w:pPr>
        <w:pStyle w:val="ListParagraph"/>
        <w:numPr>
          <w:ilvl w:val="2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Aleeza - what does it mean to be the lead agency? Most important, responsible for wrangling data, etc.</w:t>
      </w:r>
    </w:p>
    <w:p w:rsidR="2E322932" w:rsidP="2A3342FA" w:rsidRDefault="2E322932" w14:paraId="1FD9554F" w14:textId="5DAE9095">
      <w:pPr>
        <w:pStyle w:val="ListParagraph"/>
        <w:numPr>
          <w:ilvl w:val="2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Adam – separate measuring the hazards from the biophysical things (natural capital) impacted by the hazards and agencies doing that work.</w:t>
      </w:r>
    </w:p>
    <w:p w:rsidR="2E322932" w:rsidP="2A3342FA" w:rsidRDefault="2E322932" w14:paraId="53CE6302" w14:textId="6BAD10A1">
      <w:pPr>
        <w:pStyle w:val="ListParagraph"/>
        <w:numPr>
          <w:ilvl w:val="3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Ken – some agencies gather both kinds of data.</w:t>
      </w:r>
    </w:p>
    <w:p w:rsidR="2E322932" w:rsidP="2A3342FA" w:rsidRDefault="2E322932" w14:paraId="63B815C4" w14:textId="63AB5905">
      <w:pPr>
        <w:pStyle w:val="ListParagraph"/>
        <w:numPr>
          <w:ilvl w:val="3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Leonard – Maybe have natural capital and hazards as separate sub-categories, agencies that do both would be more general at the top.</w:t>
      </w:r>
    </w:p>
    <w:p w:rsidR="2E322932" w:rsidP="2A3342FA" w:rsidRDefault="2E322932" w14:paraId="7AE6F3BE" w14:textId="4FAD6DAE">
      <w:pPr>
        <w:pStyle w:val="ListParagraph"/>
        <w:numPr>
          <w:ilvl w:val="3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Kris – separate agencies using a legend for now.</w:t>
      </w:r>
    </w:p>
    <w:p w:rsidR="2E322932" w:rsidP="2A3342FA" w:rsidRDefault="2E322932" w14:paraId="23719026" w14:textId="75D5E1C0">
      <w:pPr>
        <w:pStyle w:val="ListParagraph"/>
        <w:numPr>
          <w:ilvl w:val="2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John – NASA probably goes into a supporting role.</w:t>
      </w:r>
    </w:p>
    <w:p w:rsidR="2E322932" w:rsidP="2A3342FA" w:rsidRDefault="2E322932" w14:paraId="0112B914" w14:textId="29F581DE">
      <w:pPr>
        <w:pStyle w:val="ListParagraph"/>
        <w:numPr>
          <w:ilvl w:val="1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Socio-Economic Data Providers:</w:t>
      </w:r>
    </w:p>
    <w:p w:rsidR="2E322932" w:rsidP="2A3342FA" w:rsidRDefault="2E322932" w14:paraId="55E4819B" w14:textId="25459C6F">
      <w:pPr>
        <w:pStyle w:val="ListParagraph"/>
        <w:numPr>
          <w:ilvl w:val="2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John - Separate types of data providers into financial data providers, statistical data providers, and other.</w:t>
      </w:r>
    </w:p>
    <w:p w:rsidR="2E322932" w:rsidP="2A3342FA" w:rsidRDefault="2E322932" w14:paraId="29031C27" w14:textId="6183F1FC">
      <w:pPr>
        <w:pStyle w:val="ListParagraph"/>
        <w:numPr>
          <w:ilvl w:val="2"/>
          <w:numId w:val="2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Ken – suggest not having a lead for this category.</w:t>
      </w:r>
    </w:p>
    <w:p w:rsidR="2E322932" w:rsidP="2A3342FA" w:rsidRDefault="2E322932" w14:paraId="719C251D" w14:textId="059D178A">
      <w:pPr>
        <w:spacing w:after="160" w:afterAutospacing="off" w:line="257" w:lineRule="auto"/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u w:val="single"/>
          <w:lang w:val="en-US"/>
        </w:rPr>
        <w:t>Next Steps</w:t>
      </w: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:</w:t>
      </w:r>
    </w:p>
    <w:p w:rsidR="2E322932" w:rsidP="2A3342FA" w:rsidRDefault="2E322932" w14:paraId="4552AB79" w14:textId="740A6BE3">
      <w:pPr>
        <w:pStyle w:val="ListParagraph"/>
        <w:numPr>
          <w:ilvl w:val="0"/>
          <w:numId w:val="50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3342FA" w:rsidR="2E322932">
        <w:rPr>
          <w:rFonts w:ascii="Calibri" w:hAnsi="Calibri" w:eastAsia="Calibri" w:cs="Calibri"/>
          <w:noProof w:val="0"/>
          <w:sz w:val="22"/>
          <w:szCs w:val="22"/>
          <w:lang w:val="en-US"/>
        </w:rPr>
        <w:t>Refine/finalize the agencies-dependencies diagram at next week’s meeting.</w:t>
      </w:r>
    </w:p>
    <w:p w:rsidR="2A3342FA" w:rsidP="2A3342FA" w:rsidRDefault="2A3342FA" w14:paraId="7BF10AE3" w14:textId="3075AC23">
      <w:pPr>
        <w:pStyle w:val="Normal"/>
        <w:spacing w:before="0" w:beforeAutospacing="off" w:after="0" w:afterAutospacing="off"/>
        <w:ind w:left="0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0">
    <w:nsid w:val="5030e0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1e93c5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1fd4dd5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316f51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7d2884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7fd60e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5ae92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6a7548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f5411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75e1ae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8e7b1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457b6f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4a5b96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4358d9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467d92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39d965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33cfa7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4c6e14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519111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7304a3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29ce5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65d637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1b925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58f987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9eed3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befb6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91865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8b803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6e890d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5027d9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5f60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150233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8848c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970d7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deec0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c8a65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728da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d6dc5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8936b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ff678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d0c48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81fe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bc229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ecb71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36f53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0f2dd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6b2a4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ce7fb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d373f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6d4c6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FD667E"/>
    <w:rsid w:val="0018A13E"/>
    <w:rsid w:val="0115BD15"/>
    <w:rsid w:val="01B4719F"/>
    <w:rsid w:val="03688EAC"/>
    <w:rsid w:val="044C18BC"/>
    <w:rsid w:val="044D5DD7"/>
    <w:rsid w:val="0485956C"/>
    <w:rsid w:val="0784FE99"/>
    <w:rsid w:val="1875BCF9"/>
    <w:rsid w:val="18E47FA4"/>
    <w:rsid w:val="1AAB796C"/>
    <w:rsid w:val="1AB82E6F"/>
    <w:rsid w:val="1AF645B3"/>
    <w:rsid w:val="1BAD5DBB"/>
    <w:rsid w:val="1BCC7A65"/>
    <w:rsid w:val="1BD3F58F"/>
    <w:rsid w:val="1C53FED0"/>
    <w:rsid w:val="1D61AF09"/>
    <w:rsid w:val="221C9F3F"/>
    <w:rsid w:val="293B06E0"/>
    <w:rsid w:val="2976456B"/>
    <w:rsid w:val="29F88055"/>
    <w:rsid w:val="2A3342FA"/>
    <w:rsid w:val="2A999AFD"/>
    <w:rsid w:val="2BDB2004"/>
    <w:rsid w:val="2C356B5E"/>
    <w:rsid w:val="2E322932"/>
    <w:rsid w:val="2F6D0C20"/>
    <w:rsid w:val="3108DC81"/>
    <w:rsid w:val="34767D48"/>
    <w:rsid w:val="35059A3E"/>
    <w:rsid w:val="3AC5BAB1"/>
    <w:rsid w:val="3B5906D3"/>
    <w:rsid w:val="3C671F02"/>
    <w:rsid w:val="3DED5E6E"/>
    <w:rsid w:val="3FC7A1B6"/>
    <w:rsid w:val="419AD0BE"/>
    <w:rsid w:val="41FB69FE"/>
    <w:rsid w:val="42BD3829"/>
    <w:rsid w:val="474DA003"/>
    <w:rsid w:val="47C949B6"/>
    <w:rsid w:val="4B8754CA"/>
    <w:rsid w:val="4CD25135"/>
    <w:rsid w:val="51530D85"/>
    <w:rsid w:val="52A0A78D"/>
    <w:rsid w:val="5A723BDE"/>
    <w:rsid w:val="5DD99C1E"/>
    <w:rsid w:val="5EFD667E"/>
    <w:rsid w:val="6529B674"/>
    <w:rsid w:val="6657450F"/>
    <w:rsid w:val="68A8ABF3"/>
    <w:rsid w:val="692DFA61"/>
    <w:rsid w:val="695B5C8A"/>
    <w:rsid w:val="6D87898D"/>
    <w:rsid w:val="774F3A47"/>
    <w:rsid w:val="7815A321"/>
    <w:rsid w:val="798E4935"/>
    <w:rsid w:val="7B1077E3"/>
    <w:rsid w:val="7C447ED2"/>
    <w:rsid w:val="7E8C1E0D"/>
    <w:rsid w:val="7F007F49"/>
    <w:rsid w:val="7FE3E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D667E"/>
  <w15:chartTrackingRefBased/>
  <w15:docId w15:val="{6203ECC4-F7AD-46A4-950D-37E6DDB647B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numbering" Target="numbering.xml" Id="Rf35c1e27293a4d7e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0499787F7DF4FBC4BC74C3B0DF53A" ma:contentTypeVersion="6" ma:contentTypeDescription="Create a new document." ma:contentTypeScope="" ma:versionID="ca7ae1142045d7c38217f17a724e042f">
  <xsd:schema xmlns:xsd="http://www.w3.org/2001/XMLSchema" xmlns:xs="http://www.w3.org/2001/XMLSchema" xmlns:p="http://schemas.microsoft.com/office/2006/metadata/properties" xmlns:ns2="5bc1dc30-cb0a-48b3-913c-11ee569cb733" xmlns:ns3="9e27e62e-4c1d-4efb-a30b-edc4c6e72291" targetNamespace="http://schemas.microsoft.com/office/2006/metadata/properties" ma:root="true" ma:fieldsID="ba60442dbbb0752a15a24f6504c48f31" ns2:_="" ns3:_="">
    <xsd:import namespace="5bc1dc30-cb0a-48b3-913c-11ee569cb733"/>
    <xsd:import namespace="9e27e62e-4c1d-4efb-a30b-edc4c6e722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dc30-cb0a-48b3-913c-11ee569cb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7e62e-4c1d-4efb-a30b-edc4c6e722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1550F9-81DA-4C35-9F53-BFFD03639BD9}"/>
</file>

<file path=customXml/itemProps2.xml><?xml version="1.0" encoding="utf-8"?>
<ds:datastoreItem xmlns:ds="http://schemas.openxmlformats.org/officeDocument/2006/customXml" ds:itemID="{9B8D653A-8C82-4734-BB65-89B6166D3A9F}"/>
</file>

<file path=customXml/itemProps3.xml><?xml version="1.0" encoding="utf-8"?>
<ds:datastoreItem xmlns:ds="http://schemas.openxmlformats.org/officeDocument/2006/customXml" ds:itemID="{2F2AB4F1-E08C-4C6C-B93F-B77380408DA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george.gardner</dc:creator>
  <cp:keywords/>
  <dc:description/>
  <cp:lastModifiedBy>george.gardner</cp:lastModifiedBy>
  <dcterms:created xsi:type="dcterms:W3CDTF">2024-01-05T16:06:23Z</dcterms:created>
  <dcterms:modified xsi:type="dcterms:W3CDTF">2024-01-19T16:05:34Z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0x0101007070499787F7DF4FBC4BC74C3B0DF53A</vt:lpwstr>
  </property>
</Properties>
</file>